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F2BC" w14:textId="66E929CC" w:rsidR="00511F38" w:rsidRDefault="00511F38" w:rsidP="00511F3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Dossier « Temporalités »</w:t>
      </w:r>
    </w:p>
    <w:p w14:paraId="0F351654" w14:textId="77777777" w:rsidR="00511F38" w:rsidRDefault="00511F38" w:rsidP="00511F38">
      <w:pPr>
        <w:spacing w:after="0" w:line="240" w:lineRule="auto"/>
        <w:jc w:val="both"/>
        <w:rPr>
          <w:sz w:val="24"/>
          <w:szCs w:val="24"/>
        </w:rPr>
      </w:pPr>
      <w:r w:rsidRPr="00511F38">
        <w:rPr>
          <w:sz w:val="24"/>
          <w:szCs w:val="24"/>
        </w:rPr>
        <w:cr/>
        <w:t>Introduction</w:t>
      </w:r>
      <w:r w:rsidRPr="00511F38">
        <w:rPr>
          <w:sz w:val="24"/>
          <w:szCs w:val="24"/>
        </w:rPr>
        <w:cr/>
      </w:r>
      <w:r w:rsidRPr="00511F38">
        <w:rPr>
          <w:smallCaps/>
          <w:sz w:val="24"/>
          <w:szCs w:val="24"/>
        </w:rPr>
        <w:t>Juliette Robert</w:t>
      </w:r>
    </w:p>
    <w:p w14:paraId="30291241" w14:textId="77777777" w:rsidR="00511F38" w:rsidRDefault="00511F38" w:rsidP="00511F38">
      <w:pPr>
        <w:spacing w:after="0" w:line="240" w:lineRule="auto"/>
        <w:jc w:val="both"/>
        <w:rPr>
          <w:sz w:val="24"/>
          <w:szCs w:val="24"/>
        </w:rPr>
      </w:pPr>
      <w:r w:rsidRPr="00511F38">
        <w:rPr>
          <w:sz w:val="24"/>
          <w:szCs w:val="24"/>
        </w:rPr>
        <w:cr/>
        <w:t>Approche de l’étude des facettes du temps en psychologie : le jugement de la durée et le sentiment du passage du temps</w:t>
      </w:r>
      <w:r w:rsidRPr="00511F38">
        <w:rPr>
          <w:sz w:val="24"/>
          <w:szCs w:val="24"/>
        </w:rPr>
        <w:cr/>
      </w:r>
      <w:r w:rsidRPr="00511F38">
        <w:rPr>
          <w:smallCaps/>
          <w:sz w:val="24"/>
          <w:szCs w:val="24"/>
        </w:rPr>
        <w:t>Natalia Martinelli</w:t>
      </w:r>
    </w:p>
    <w:p w14:paraId="6AB25903" w14:textId="77777777" w:rsidR="00511F38" w:rsidRDefault="00511F38" w:rsidP="00511F38">
      <w:pPr>
        <w:spacing w:after="0" w:line="240" w:lineRule="auto"/>
        <w:jc w:val="both"/>
        <w:rPr>
          <w:sz w:val="24"/>
          <w:szCs w:val="24"/>
        </w:rPr>
      </w:pPr>
      <w:r w:rsidRPr="00511F38">
        <w:rPr>
          <w:sz w:val="24"/>
          <w:szCs w:val="24"/>
        </w:rPr>
        <w:cr/>
        <w:t>La temporalité comme critère pour les théories de la conscience. Des « entités actuelles » d’Alfred North Whitehead comme principes de tri</w:t>
      </w:r>
      <w:r w:rsidRPr="00511F38">
        <w:rPr>
          <w:sz w:val="24"/>
          <w:szCs w:val="24"/>
        </w:rPr>
        <w:cr/>
      </w:r>
      <w:r w:rsidRPr="00511F38">
        <w:rPr>
          <w:smallCaps/>
          <w:sz w:val="24"/>
          <w:szCs w:val="24"/>
        </w:rPr>
        <w:t xml:space="preserve">Roseline </w:t>
      </w:r>
      <w:proofErr w:type="spellStart"/>
      <w:r w:rsidRPr="00511F38">
        <w:rPr>
          <w:smallCaps/>
          <w:sz w:val="24"/>
          <w:szCs w:val="24"/>
        </w:rPr>
        <w:t>Elorm</w:t>
      </w:r>
      <w:proofErr w:type="spellEnd"/>
      <w:r w:rsidRPr="00511F38">
        <w:rPr>
          <w:smallCaps/>
          <w:sz w:val="24"/>
          <w:szCs w:val="24"/>
        </w:rPr>
        <w:t xml:space="preserve"> </w:t>
      </w:r>
      <w:proofErr w:type="spellStart"/>
      <w:r w:rsidRPr="00511F38">
        <w:rPr>
          <w:smallCaps/>
          <w:sz w:val="24"/>
          <w:szCs w:val="24"/>
        </w:rPr>
        <w:t>Adzogble</w:t>
      </w:r>
      <w:proofErr w:type="spellEnd"/>
    </w:p>
    <w:p w14:paraId="085B8608" w14:textId="77777777" w:rsidR="00511F38" w:rsidRDefault="00511F38" w:rsidP="00511F38">
      <w:pPr>
        <w:spacing w:after="0" w:line="240" w:lineRule="auto"/>
        <w:jc w:val="both"/>
        <w:rPr>
          <w:sz w:val="24"/>
          <w:szCs w:val="24"/>
        </w:rPr>
      </w:pPr>
      <w:r w:rsidRPr="00511F38">
        <w:rPr>
          <w:sz w:val="24"/>
          <w:szCs w:val="24"/>
        </w:rPr>
        <w:cr/>
        <w:t xml:space="preserve">Les représentations de la temporalité dans </w:t>
      </w:r>
      <w:r w:rsidRPr="00511F38">
        <w:rPr>
          <w:i/>
          <w:iCs/>
          <w:sz w:val="24"/>
          <w:szCs w:val="24"/>
        </w:rPr>
        <w:t>Gertrude, le cri</w:t>
      </w:r>
      <w:r w:rsidRPr="00511F38">
        <w:rPr>
          <w:sz w:val="24"/>
          <w:szCs w:val="24"/>
        </w:rPr>
        <w:t xml:space="preserve"> de Howard Barker</w:t>
      </w:r>
      <w:r w:rsidRPr="00511F38">
        <w:rPr>
          <w:sz w:val="24"/>
          <w:szCs w:val="24"/>
        </w:rPr>
        <w:cr/>
      </w:r>
      <w:r w:rsidRPr="00511F38">
        <w:rPr>
          <w:smallCaps/>
          <w:sz w:val="24"/>
          <w:szCs w:val="24"/>
        </w:rPr>
        <w:t>Patricia Ravel</w:t>
      </w:r>
    </w:p>
    <w:p w14:paraId="36E64B6F" w14:textId="397498AD" w:rsidR="00511F38" w:rsidRDefault="00511F38" w:rsidP="00511F38">
      <w:pPr>
        <w:spacing w:after="0" w:line="240" w:lineRule="auto"/>
        <w:jc w:val="both"/>
        <w:rPr>
          <w:sz w:val="24"/>
          <w:szCs w:val="24"/>
        </w:rPr>
      </w:pPr>
      <w:r w:rsidRPr="00511F38">
        <w:rPr>
          <w:sz w:val="24"/>
          <w:szCs w:val="24"/>
        </w:rPr>
        <w:cr/>
        <w:t xml:space="preserve">Marcel Duchamp, </w:t>
      </w:r>
      <w:r w:rsidRPr="00511F38">
        <w:rPr>
          <w:i/>
          <w:iCs/>
          <w:sz w:val="24"/>
          <w:szCs w:val="24"/>
        </w:rPr>
        <w:t>Le retard même</w:t>
      </w:r>
      <w:r w:rsidRPr="00511F38">
        <w:rPr>
          <w:sz w:val="24"/>
          <w:szCs w:val="24"/>
        </w:rPr>
        <w:t xml:space="preserve"> ou La temporalité décalée d’un processus créatif contrarié</w:t>
      </w:r>
      <w:r w:rsidRPr="00511F38">
        <w:rPr>
          <w:sz w:val="24"/>
          <w:szCs w:val="24"/>
        </w:rPr>
        <w:cr/>
      </w:r>
      <w:r w:rsidRPr="00511F38">
        <w:rPr>
          <w:smallCaps/>
          <w:sz w:val="24"/>
          <w:szCs w:val="24"/>
        </w:rPr>
        <w:t xml:space="preserve">Didier </w:t>
      </w:r>
      <w:proofErr w:type="spellStart"/>
      <w:r w:rsidRPr="00511F38">
        <w:rPr>
          <w:smallCaps/>
          <w:sz w:val="24"/>
          <w:szCs w:val="24"/>
        </w:rPr>
        <w:t>Jonchière</w:t>
      </w:r>
      <w:proofErr w:type="spellEnd"/>
    </w:p>
    <w:p w14:paraId="03F553C1" w14:textId="77777777" w:rsidR="00511F38" w:rsidRDefault="00511F38" w:rsidP="00511F38">
      <w:pPr>
        <w:spacing w:after="0" w:line="240" w:lineRule="auto"/>
        <w:jc w:val="both"/>
        <w:rPr>
          <w:sz w:val="24"/>
          <w:szCs w:val="24"/>
        </w:rPr>
      </w:pPr>
      <w:r w:rsidRPr="00511F38">
        <w:rPr>
          <w:sz w:val="24"/>
          <w:szCs w:val="24"/>
        </w:rPr>
        <w:cr/>
      </w:r>
      <w:r w:rsidRPr="00511F38">
        <w:rPr>
          <w:i/>
          <w:iCs/>
          <w:sz w:val="24"/>
          <w:szCs w:val="24"/>
        </w:rPr>
        <w:t xml:space="preserve">Simus inter </w:t>
      </w:r>
      <w:proofErr w:type="spellStart"/>
      <w:r w:rsidRPr="00511F38">
        <w:rPr>
          <w:i/>
          <w:iCs/>
          <w:sz w:val="24"/>
          <w:szCs w:val="24"/>
        </w:rPr>
        <w:t>exempla</w:t>
      </w:r>
      <w:proofErr w:type="spellEnd"/>
      <w:r w:rsidRPr="00511F38">
        <w:rPr>
          <w:sz w:val="24"/>
          <w:szCs w:val="24"/>
        </w:rPr>
        <w:t xml:space="preserve"> : exemplarité, </w:t>
      </w:r>
      <w:proofErr w:type="spellStart"/>
      <w:r w:rsidRPr="00511F38">
        <w:rPr>
          <w:sz w:val="24"/>
          <w:szCs w:val="24"/>
        </w:rPr>
        <w:t>interdiscursivité</w:t>
      </w:r>
      <w:proofErr w:type="spellEnd"/>
      <w:r w:rsidRPr="00511F38">
        <w:rPr>
          <w:sz w:val="24"/>
          <w:szCs w:val="24"/>
        </w:rPr>
        <w:t xml:space="preserve"> et temporalité(s) dans les </w:t>
      </w:r>
      <w:r w:rsidRPr="00511F38">
        <w:rPr>
          <w:i/>
          <w:iCs/>
          <w:sz w:val="24"/>
          <w:szCs w:val="24"/>
        </w:rPr>
        <w:t>Lettres à Lucilius</w:t>
      </w:r>
      <w:r w:rsidRPr="00511F38">
        <w:rPr>
          <w:sz w:val="24"/>
          <w:szCs w:val="24"/>
        </w:rPr>
        <w:t xml:space="preserve"> de Sénèque</w:t>
      </w:r>
      <w:r w:rsidRPr="00511F38">
        <w:rPr>
          <w:sz w:val="24"/>
          <w:szCs w:val="24"/>
        </w:rPr>
        <w:cr/>
      </w:r>
      <w:r w:rsidRPr="00511F38">
        <w:rPr>
          <w:smallCaps/>
          <w:sz w:val="24"/>
          <w:szCs w:val="24"/>
        </w:rPr>
        <w:t>Grégoire Blanc</w:t>
      </w:r>
    </w:p>
    <w:p w14:paraId="538F63FF" w14:textId="77777777" w:rsidR="00511F38" w:rsidRDefault="00511F38" w:rsidP="00511F38">
      <w:pPr>
        <w:spacing w:after="0" w:line="240" w:lineRule="auto"/>
        <w:jc w:val="both"/>
        <w:rPr>
          <w:sz w:val="24"/>
          <w:szCs w:val="24"/>
        </w:rPr>
      </w:pPr>
      <w:r w:rsidRPr="00511F38">
        <w:rPr>
          <w:sz w:val="24"/>
          <w:szCs w:val="24"/>
        </w:rPr>
        <w:cr/>
        <w:t xml:space="preserve">Diachronie, synchronie et </w:t>
      </w:r>
      <w:proofErr w:type="spellStart"/>
      <w:r w:rsidRPr="00511F38">
        <w:rPr>
          <w:sz w:val="24"/>
          <w:szCs w:val="24"/>
        </w:rPr>
        <w:t>endochronie</w:t>
      </w:r>
      <w:proofErr w:type="spellEnd"/>
      <w:r w:rsidRPr="00511F38">
        <w:rPr>
          <w:sz w:val="24"/>
          <w:szCs w:val="24"/>
        </w:rPr>
        <w:t xml:space="preserve"> dans le carnet de voyage en Italie de Marceline Desbordes-Valmore  </w:t>
      </w:r>
      <w:r w:rsidRPr="00511F38">
        <w:rPr>
          <w:sz w:val="24"/>
          <w:szCs w:val="24"/>
        </w:rPr>
        <w:cr/>
      </w:r>
      <w:r w:rsidRPr="00511F38">
        <w:rPr>
          <w:smallCaps/>
          <w:sz w:val="24"/>
          <w:szCs w:val="24"/>
        </w:rPr>
        <w:t xml:space="preserve">Catherine </w:t>
      </w:r>
      <w:proofErr w:type="spellStart"/>
      <w:r w:rsidRPr="00511F38">
        <w:rPr>
          <w:smallCaps/>
          <w:sz w:val="24"/>
          <w:szCs w:val="24"/>
        </w:rPr>
        <w:t>Kouyoumdjian-Deplagne</w:t>
      </w:r>
      <w:proofErr w:type="spellEnd"/>
    </w:p>
    <w:p w14:paraId="5E81C3B6" w14:textId="77777777" w:rsidR="00511F38" w:rsidRDefault="00511F38" w:rsidP="00511F38">
      <w:pPr>
        <w:spacing w:after="0" w:line="240" w:lineRule="auto"/>
        <w:jc w:val="both"/>
        <w:rPr>
          <w:sz w:val="24"/>
          <w:szCs w:val="24"/>
        </w:rPr>
      </w:pPr>
      <w:r w:rsidRPr="00511F38">
        <w:rPr>
          <w:sz w:val="24"/>
          <w:szCs w:val="24"/>
        </w:rPr>
        <w:cr/>
        <w:t xml:space="preserve">Le temps d’un </w:t>
      </w:r>
      <w:r w:rsidRPr="00511F38">
        <w:rPr>
          <w:i/>
          <w:iCs/>
          <w:sz w:val="24"/>
          <w:szCs w:val="24"/>
        </w:rPr>
        <w:t>affreux</w:t>
      </w:r>
      <w:r w:rsidRPr="00511F38">
        <w:rPr>
          <w:sz w:val="24"/>
          <w:szCs w:val="24"/>
        </w:rPr>
        <w:t xml:space="preserve"> voyage : un Français dans la Colombie des premières décennies du XIX</w:t>
      </w:r>
      <w:r w:rsidRPr="00743847">
        <w:rPr>
          <w:sz w:val="24"/>
          <w:szCs w:val="24"/>
          <w:vertAlign w:val="superscript"/>
        </w:rPr>
        <w:t>e</w:t>
      </w:r>
      <w:r w:rsidRPr="00511F38">
        <w:rPr>
          <w:sz w:val="24"/>
          <w:szCs w:val="24"/>
        </w:rPr>
        <w:t xml:space="preserve"> siècle</w:t>
      </w:r>
      <w:r w:rsidRPr="00511F38">
        <w:rPr>
          <w:sz w:val="24"/>
          <w:szCs w:val="24"/>
        </w:rPr>
        <w:cr/>
      </w:r>
      <w:r w:rsidRPr="00511F38">
        <w:rPr>
          <w:smallCaps/>
          <w:sz w:val="24"/>
          <w:szCs w:val="24"/>
        </w:rPr>
        <w:t xml:space="preserve">Daniel </w:t>
      </w:r>
      <w:proofErr w:type="spellStart"/>
      <w:r w:rsidRPr="00511F38">
        <w:rPr>
          <w:smallCaps/>
          <w:sz w:val="24"/>
          <w:szCs w:val="24"/>
        </w:rPr>
        <w:t>López</w:t>
      </w:r>
      <w:proofErr w:type="spellEnd"/>
    </w:p>
    <w:p w14:paraId="6E348446" w14:textId="77777777" w:rsidR="00511F38" w:rsidRDefault="00511F38" w:rsidP="00511F38">
      <w:pPr>
        <w:spacing w:after="0" w:line="240" w:lineRule="auto"/>
        <w:jc w:val="both"/>
        <w:rPr>
          <w:sz w:val="24"/>
          <w:szCs w:val="24"/>
        </w:rPr>
      </w:pPr>
    </w:p>
    <w:p w14:paraId="072650B3" w14:textId="77777777" w:rsidR="00511F38" w:rsidRDefault="00511F38" w:rsidP="00511F38">
      <w:pPr>
        <w:spacing w:after="0" w:line="240" w:lineRule="auto"/>
        <w:jc w:val="both"/>
        <w:rPr>
          <w:sz w:val="24"/>
          <w:szCs w:val="24"/>
        </w:rPr>
      </w:pPr>
      <w:r w:rsidRPr="00511F38">
        <w:rPr>
          <w:sz w:val="24"/>
          <w:szCs w:val="24"/>
        </w:rPr>
        <w:t>Du projet collectif à l’échec individuel, la mort progressive du désir de mémoire dans les albums du groupe de rap La Rumeur</w:t>
      </w:r>
      <w:r w:rsidRPr="00511F38">
        <w:rPr>
          <w:sz w:val="24"/>
          <w:szCs w:val="24"/>
        </w:rPr>
        <w:cr/>
      </w:r>
      <w:r w:rsidRPr="00511F38">
        <w:rPr>
          <w:smallCaps/>
          <w:sz w:val="24"/>
          <w:szCs w:val="24"/>
        </w:rPr>
        <w:t xml:space="preserve">Caroline </w:t>
      </w:r>
      <w:proofErr w:type="spellStart"/>
      <w:r w:rsidRPr="00511F38">
        <w:rPr>
          <w:smallCaps/>
          <w:sz w:val="24"/>
          <w:szCs w:val="24"/>
        </w:rPr>
        <w:t>Civallero</w:t>
      </w:r>
      <w:proofErr w:type="spellEnd"/>
    </w:p>
    <w:p w14:paraId="6525DBE6" w14:textId="7871ECE7" w:rsidR="00511F38" w:rsidRDefault="00511F38" w:rsidP="00511F38">
      <w:pPr>
        <w:spacing w:after="0" w:line="240" w:lineRule="auto"/>
        <w:jc w:val="both"/>
        <w:rPr>
          <w:sz w:val="24"/>
          <w:szCs w:val="24"/>
        </w:rPr>
      </w:pPr>
      <w:r w:rsidRPr="00511F38">
        <w:rPr>
          <w:sz w:val="24"/>
          <w:szCs w:val="24"/>
        </w:rPr>
        <w:cr/>
        <w:t xml:space="preserve">La mémoire et la fiction. Étude comparée de </w:t>
      </w:r>
      <w:r w:rsidRPr="00511F38">
        <w:rPr>
          <w:i/>
          <w:iCs/>
          <w:sz w:val="24"/>
          <w:szCs w:val="24"/>
        </w:rPr>
        <w:t>Brothers</w:t>
      </w:r>
      <w:r w:rsidRPr="00511F38">
        <w:rPr>
          <w:sz w:val="24"/>
          <w:szCs w:val="24"/>
        </w:rPr>
        <w:t xml:space="preserve"> de Yu Hua et </w:t>
      </w:r>
      <w:r w:rsidRPr="00511F38">
        <w:rPr>
          <w:i/>
          <w:iCs/>
          <w:sz w:val="24"/>
          <w:szCs w:val="24"/>
        </w:rPr>
        <w:t>Les particules élémentaires</w:t>
      </w:r>
      <w:r w:rsidRPr="00511F38">
        <w:rPr>
          <w:sz w:val="24"/>
          <w:szCs w:val="24"/>
        </w:rPr>
        <w:t xml:space="preserve"> de Michel Houellebecq</w:t>
      </w:r>
      <w:r w:rsidRPr="00511F38">
        <w:rPr>
          <w:sz w:val="24"/>
          <w:szCs w:val="24"/>
        </w:rPr>
        <w:cr/>
      </w:r>
      <w:proofErr w:type="spellStart"/>
      <w:r w:rsidRPr="00511F38">
        <w:rPr>
          <w:smallCaps/>
          <w:sz w:val="24"/>
          <w:szCs w:val="24"/>
        </w:rPr>
        <w:t>Ruike</w:t>
      </w:r>
      <w:proofErr w:type="spellEnd"/>
      <w:r w:rsidRPr="00511F38">
        <w:rPr>
          <w:smallCaps/>
          <w:sz w:val="24"/>
          <w:szCs w:val="24"/>
        </w:rPr>
        <w:t xml:space="preserve"> Han</w:t>
      </w:r>
    </w:p>
    <w:p w14:paraId="532ACEAF" w14:textId="77777777" w:rsidR="00743847" w:rsidRDefault="00743847" w:rsidP="00511F38">
      <w:pPr>
        <w:spacing w:after="0" w:line="240" w:lineRule="auto"/>
        <w:rPr>
          <w:sz w:val="24"/>
          <w:szCs w:val="24"/>
        </w:rPr>
      </w:pPr>
    </w:p>
    <w:p w14:paraId="7DBFB74D" w14:textId="64161489" w:rsidR="00511F38" w:rsidRPr="00511F38" w:rsidRDefault="00511F38" w:rsidP="00511F38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Varia</w:t>
      </w:r>
    </w:p>
    <w:p w14:paraId="50E11A73" w14:textId="77777777" w:rsidR="00511F38" w:rsidRDefault="00511F38" w:rsidP="00511F38">
      <w:pPr>
        <w:spacing w:after="0" w:line="240" w:lineRule="auto"/>
        <w:rPr>
          <w:sz w:val="24"/>
          <w:szCs w:val="24"/>
        </w:rPr>
      </w:pPr>
    </w:p>
    <w:p w14:paraId="441D3696" w14:textId="3797AD53" w:rsidR="00511F38" w:rsidRDefault="00511F38" w:rsidP="00511F38">
      <w:pPr>
        <w:spacing w:after="0" w:line="240" w:lineRule="auto"/>
        <w:jc w:val="both"/>
        <w:rPr>
          <w:sz w:val="24"/>
          <w:szCs w:val="24"/>
        </w:rPr>
      </w:pPr>
      <w:r w:rsidRPr="00511F38">
        <w:rPr>
          <w:sz w:val="24"/>
          <w:szCs w:val="24"/>
        </w:rPr>
        <w:t xml:space="preserve">La Sirène médiévale : des bestiaires à </w:t>
      </w:r>
      <w:proofErr w:type="spellStart"/>
      <w:r w:rsidRPr="00511F38">
        <w:rPr>
          <w:sz w:val="24"/>
          <w:szCs w:val="24"/>
        </w:rPr>
        <w:t>lʼArt</w:t>
      </w:r>
      <w:proofErr w:type="spellEnd"/>
      <w:r w:rsidRPr="00511F38">
        <w:rPr>
          <w:sz w:val="24"/>
          <w:szCs w:val="24"/>
        </w:rPr>
        <w:t xml:space="preserve"> roman auvergnat</w:t>
      </w:r>
      <w:r w:rsidRPr="00511F38">
        <w:rPr>
          <w:sz w:val="24"/>
          <w:szCs w:val="24"/>
        </w:rPr>
        <w:cr/>
      </w:r>
      <w:r w:rsidRPr="00511F38">
        <w:rPr>
          <w:smallCaps/>
          <w:sz w:val="24"/>
          <w:szCs w:val="24"/>
        </w:rPr>
        <w:t>Elise d’Inca</w:t>
      </w:r>
    </w:p>
    <w:p w14:paraId="093E067D" w14:textId="77777777" w:rsidR="00743847" w:rsidRDefault="00511F38" w:rsidP="00511F38">
      <w:pPr>
        <w:spacing w:after="0" w:line="240" w:lineRule="auto"/>
        <w:jc w:val="both"/>
        <w:rPr>
          <w:sz w:val="24"/>
          <w:szCs w:val="24"/>
        </w:rPr>
      </w:pPr>
      <w:r w:rsidRPr="00511F38">
        <w:rPr>
          <w:sz w:val="24"/>
          <w:szCs w:val="24"/>
        </w:rPr>
        <w:cr/>
      </w:r>
      <w:proofErr w:type="spellStart"/>
      <w:r w:rsidRPr="00511F38">
        <w:rPr>
          <w:sz w:val="24"/>
          <w:szCs w:val="24"/>
        </w:rPr>
        <w:t>Lʼimaginaire</w:t>
      </w:r>
      <w:proofErr w:type="spellEnd"/>
      <w:r w:rsidRPr="00511F38">
        <w:rPr>
          <w:sz w:val="24"/>
          <w:szCs w:val="24"/>
        </w:rPr>
        <w:t xml:space="preserve"> thanatologique de Joseph Delaney sous le signe de </w:t>
      </w:r>
      <w:proofErr w:type="spellStart"/>
      <w:r w:rsidRPr="00511F38">
        <w:rPr>
          <w:sz w:val="24"/>
          <w:szCs w:val="24"/>
        </w:rPr>
        <w:t>lʼouroboros</w:t>
      </w:r>
      <w:proofErr w:type="spellEnd"/>
      <w:r w:rsidRPr="00511F38">
        <w:rPr>
          <w:sz w:val="24"/>
          <w:szCs w:val="24"/>
        </w:rPr>
        <w:t xml:space="preserve"> : de vie à trépas, du trépas à la vie </w:t>
      </w:r>
      <w:r w:rsidRPr="00511F38">
        <w:rPr>
          <w:sz w:val="24"/>
          <w:szCs w:val="24"/>
        </w:rPr>
        <w:cr/>
      </w:r>
      <w:r w:rsidRPr="00511F38">
        <w:rPr>
          <w:smallCaps/>
          <w:sz w:val="24"/>
          <w:szCs w:val="24"/>
        </w:rPr>
        <w:t>Florie Maurin</w:t>
      </w:r>
    </w:p>
    <w:p w14:paraId="293EDD69" w14:textId="77777777" w:rsidR="00743847" w:rsidRDefault="00743847" w:rsidP="00511F38">
      <w:pPr>
        <w:spacing w:after="0" w:line="240" w:lineRule="auto"/>
        <w:jc w:val="both"/>
        <w:rPr>
          <w:sz w:val="24"/>
          <w:szCs w:val="24"/>
        </w:rPr>
      </w:pPr>
    </w:p>
    <w:p w14:paraId="44F64171" w14:textId="2B8BB22B" w:rsidR="00511F38" w:rsidRDefault="00511F38" w:rsidP="00511F38">
      <w:pPr>
        <w:spacing w:after="0" w:line="240" w:lineRule="auto"/>
        <w:jc w:val="both"/>
        <w:rPr>
          <w:sz w:val="24"/>
          <w:szCs w:val="24"/>
        </w:rPr>
      </w:pPr>
      <w:r w:rsidRPr="00511F38">
        <w:rPr>
          <w:sz w:val="24"/>
          <w:szCs w:val="24"/>
        </w:rPr>
        <w:lastRenderedPageBreak/>
        <w:t>Le traitement de la Guerre du Pacifique entre la Bolivie, le Pérou et le Chili (1879-1884) dans les publications françaises</w:t>
      </w:r>
      <w:r w:rsidRPr="00511F38">
        <w:rPr>
          <w:sz w:val="24"/>
          <w:szCs w:val="24"/>
        </w:rPr>
        <w:cr/>
      </w:r>
      <w:r w:rsidRPr="00511F38">
        <w:rPr>
          <w:smallCaps/>
          <w:sz w:val="24"/>
          <w:szCs w:val="24"/>
        </w:rPr>
        <w:t>Alice Vasseur</w:t>
      </w:r>
    </w:p>
    <w:p w14:paraId="665E8A2F" w14:textId="77777777" w:rsidR="00511F38" w:rsidRDefault="00511F38" w:rsidP="00511F38">
      <w:pPr>
        <w:spacing w:after="0" w:line="240" w:lineRule="auto"/>
        <w:rPr>
          <w:sz w:val="24"/>
          <w:szCs w:val="24"/>
        </w:rPr>
      </w:pPr>
    </w:p>
    <w:p w14:paraId="0A914BD3" w14:textId="412B8F47" w:rsidR="00511F38" w:rsidRPr="00511F38" w:rsidRDefault="00511F38" w:rsidP="00511F3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11F38">
        <w:rPr>
          <w:b/>
          <w:bCs/>
          <w:sz w:val="24"/>
          <w:szCs w:val="24"/>
        </w:rPr>
        <w:t>Compte-rendu</w:t>
      </w:r>
    </w:p>
    <w:p w14:paraId="44A84251" w14:textId="77777777" w:rsidR="00511F38" w:rsidRDefault="00511F38" w:rsidP="00511F38">
      <w:pPr>
        <w:spacing w:after="0" w:line="240" w:lineRule="auto"/>
        <w:jc w:val="both"/>
        <w:rPr>
          <w:sz w:val="24"/>
          <w:szCs w:val="24"/>
        </w:rPr>
      </w:pPr>
      <w:r w:rsidRPr="00511F38">
        <w:rPr>
          <w:sz w:val="24"/>
          <w:szCs w:val="24"/>
        </w:rPr>
        <w:cr/>
        <w:t>Colloque « Amazones et Femmes sauvages : quelles évolutions de la littérature médiévale à l’imaginaire contemporain ? »</w:t>
      </w:r>
    </w:p>
    <w:p w14:paraId="6771A25A" w14:textId="72BFD701" w:rsidR="00AC4AEF" w:rsidRPr="00511F38" w:rsidRDefault="00511F38" w:rsidP="00511F38">
      <w:pPr>
        <w:spacing w:after="0" w:line="240" w:lineRule="auto"/>
        <w:jc w:val="both"/>
        <w:rPr>
          <w:smallCaps/>
          <w:sz w:val="24"/>
          <w:szCs w:val="24"/>
        </w:rPr>
      </w:pPr>
      <w:r w:rsidRPr="00511F38">
        <w:rPr>
          <w:smallCaps/>
          <w:sz w:val="24"/>
          <w:szCs w:val="24"/>
        </w:rPr>
        <w:t>Elise d’Inca et Florie Maurin</w:t>
      </w:r>
    </w:p>
    <w:p w14:paraId="2E5C2C81" w14:textId="77777777" w:rsidR="00511F38" w:rsidRPr="00511F38" w:rsidRDefault="00511F38" w:rsidP="00511F38">
      <w:pPr>
        <w:spacing w:after="0" w:line="240" w:lineRule="auto"/>
        <w:rPr>
          <w:sz w:val="24"/>
          <w:szCs w:val="24"/>
        </w:rPr>
      </w:pPr>
    </w:p>
    <w:sectPr w:rsidR="00511F38" w:rsidRPr="00511F38" w:rsidSect="001B4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38"/>
    <w:rsid w:val="001B45EF"/>
    <w:rsid w:val="00511F38"/>
    <w:rsid w:val="00656F07"/>
    <w:rsid w:val="00743847"/>
    <w:rsid w:val="00864363"/>
    <w:rsid w:val="00AC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9AD4"/>
  <w15:chartTrackingRefBased/>
  <w15:docId w15:val="{5F2FA08C-E06F-410D-BD46-D1828AD0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18"/>
        <w:szCs w:val="1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EC8C1-1CD4-47DA-BC1B-280D3DA5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Florie MAURIN</dc:creator>
  <cp:keywords/>
  <dc:description/>
  <cp:lastModifiedBy>Florie MAURIN</cp:lastModifiedBy>
  <cp:revision>1</cp:revision>
  <dcterms:created xsi:type="dcterms:W3CDTF">2022-11-10T14:27:00Z</dcterms:created>
  <dcterms:modified xsi:type="dcterms:W3CDTF">2022-11-10T14:38:00Z</dcterms:modified>
</cp:coreProperties>
</file>